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E1F" w:rsidRPr="00AA39AF" w:rsidRDefault="00AC5E1F" w:rsidP="00AA39AF">
      <w:pPr>
        <w:spacing w:after="0" w:line="360" w:lineRule="auto"/>
        <w:jc w:val="center"/>
        <w:rPr>
          <w:rFonts w:ascii="Georgia" w:hAnsi="Georgia"/>
          <w:sz w:val="20"/>
          <w:szCs w:val="20"/>
        </w:rPr>
      </w:pPr>
      <w:bookmarkStart w:id="0" w:name="_Hlk97017865"/>
    </w:p>
    <w:p w:rsidR="00AC5E1F" w:rsidRPr="00AA39AF" w:rsidRDefault="00AC5E1F" w:rsidP="00AA39AF">
      <w:pPr>
        <w:spacing w:after="0" w:line="360" w:lineRule="auto"/>
        <w:jc w:val="center"/>
        <w:rPr>
          <w:rFonts w:ascii="Georgia" w:hAnsi="Georgia"/>
          <w:sz w:val="20"/>
          <w:szCs w:val="20"/>
        </w:rPr>
      </w:pPr>
    </w:p>
    <w:p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rsidTr="000E6CD4">
        <w:tc>
          <w:tcPr>
            <w:tcW w:w="9628" w:type="dxa"/>
            <w:tcBorders>
              <w:bottom w:val="double" w:sz="4" w:space="0" w:color="auto"/>
            </w:tcBorders>
            <w:shd w:val="clear" w:color="auto" w:fill="D9E2F3" w:themeFill="accent1" w:themeFillTint="33"/>
            <w:vAlign w:val="center"/>
          </w:tcPr>
          <w:p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Pr="00C2191D">
              <w:rPr>
                <w:rFonts w:ascii="Georgia" w:eastAsia="Calibri" w:hAnsi="Georgia" w:cs="Calibri"/>
                <w:b/>
                <w:sz w:val="20"/>
                <w:szCs w:val="20"/>
              </w:rPr>
              <w:t>5</w:t>
            </w:r>
            <w:bookmarkStart w:id="2" w:name="_GoBack"/>
            <w:bookmarkEnd w:id="2"/>
          </w:p>
          <w:p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rsidTr="000E6CD4">
        <w:tc>
          <w:tcPr>
            <w:tcW w:w="9628" w:type="dxa"/>
            <w:tcBorders>
              <w:top w:val="double" w:sz="4" w:space="0" w:color="auto"/>
            </w:tcBorders>
            <w:vAlign w:val="center"/>
          </w:tcPr>
          <w:p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AA39AF" w:rsidRPr="00AA39AF" w:rsidRDefault="00AA39AF" w:rsidP="00AA39AF">
      <w:pPr>
        <w:spacing w:after="0" w:line="360" w:lineRule="auto"/>
        <w:jc w:val="both"/>
        <w:rPr>
          <w:rFonts w:ascii="Georgia" w:hAnsi="Georgia" w:cs="Calibri"/>
          <w:sz w:val="20"/>
          <w:szCs w:val="20"/>
        </w:rPr>
      </w:pPr>
    </w:p>
    <w:p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rsidR="00AA39AF" w:rsidRPr="00AA39AF" w:rsidRDefault="00AA39AF" w:rsidP="00AA39AF">
      <w:pPr>
        <w:spacing w:after="0" w:line="360" w:lineRule="auto"/>
        <w:jc w:val="center"/>
        <w:rPr>
          <w:rStyle w:val="Grassetto"/>
          <w:rFonts w:ascii="Georgia" w:hAnsi="Georgia" w:cs="Calibri"/>
          <w:szCs w:val="20"/>
        </w:rPr>
      </w:pPr>
    </w:p>
    <w:p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rsidR="008504B3" w:rsidRPr="00AA39AF" w:rsidRDefault="008504B3" w:rsidP="00AA39AF">
      <w:pPr>
        <w:pStyle w:val="Paragrafoelenco"/>
        <w:spacing w:after="0" w:line="360" w:lineRule="auto"/>
        <w:ind w:left="426"/>
        <w:jc w:val="both"/>
        <w:rPr>
          <w:rFonts w:ascii="Georgia" w:hAnsi="Georgia" w:cs="Calibri"/>
          <w:sz w:val="20"/>
          <w:szCs w:val="20"/>
        </w:rPr>
      </w:pPr>
    </w:p>
    <w:p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3" w:name="_Hlk97217101"/>
      <w:r w:rsidRPr="00AA39AF">
        <w:rPr>
          <w:rFonts w:ascii="Georgia" w:hAnsi="Georgia" w:cs="Calibri"/>
          <w:bCs/>
          <w:i/>
          <w:color w:val="0000FF"/>
          <w:kern w:val="32"/>
          <w:sz w:val="20"/>
          <w:szCs w:val="20"/>
        </w:rPr>
        <w:t xml:space="preserve">eventuale </w:t>
      </w:r>
      <w:bookmarkEnd w:id="3"/>
      <w:r w:rsidRPr="00AA39AF">
        <w:rPr>
          <w:rFonts w:ascii="Georgia" w:hAnsi="Georgia" w:cs="Calibri"/>
          <w:sz w:val="20"/>
          <w:szCs w:val="20"/>
        </w:rPr>
        <w:t>e/o tecnico-professionale&gt; di cui il concorrente si avvale per poter essere ammesso alla gara sono i seguenti:</w:t>
      </w:r>
    </w:p>
    <w:p w:rsidR="008504B3" w:rsidRPr="00AA39AF" w:rsidRDefault="008504B3" w:rsidP="00AA39AF">
      <w:pPr>
        <w:pStyle w:val="Paragrafoelenco"/>
        <w:spacing w:after="0" w:line="360" w:lineRule="auto"/>
        <w:rPr>
          <w:rFonts w:ascii="Georgia" w:hAnsi="Georgia" w:cs="Calibri"/>
          <w:sz w:val="20"/>
          <w:szCs w:val="20"/>
        </w:rPr>
      </w:pPr>
    </w:p>
    <w:p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rsidR="008504B3" w:rsidRPr="00AA39AF" w:rsidRDefault="008504B3" w:rsidP="00AA39AF">
      <w:pPr>
        <w:pStyle w:val="Paragrafoelenco"/>
        <w:spacing w:after="0" w:line="360" w:lineRule="auto"/>
        <w:ind w:left="786"/>
        <w:jc w:val="both"/>
        <w:rPr>
          <w:rFonts w:ascii="Georgia" w:hAnsi="Georgia" w:cs="Calibri"/>
          <w:sz w:val="20"/>
          <w:szCs w:val="20"/>
        </w:rPr>
      </w:pPr>
    </w:p>
    <w:p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rsidR="00AA39AF" w:rsidRPr="00AA39AF" w:rsidRDefault="00AA39AF" w:rsidP="00AA39AF">
      <w:pPr>
        <w:pStyle w:val="Paragrafoelenco"/>
        <w:spacing w:after="0" w:line="360" w:lineRule="auto"/>
        <w:ind w:left="426"/>
        <w:jc w:val="both"/>
        <w:rPr>
          <w:rFonts w:ascii="Georgia" w:hAnsi="Georgia" w:cs="Calibri"/>
          <w:sz w:val="20"/>
          <w:szCs w:val="20"/>
        </w:rPr>
      </w:pPr>
    </w:p>
    <w:p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rsidR="008504B3" w:rsidRPr="00AA39AF" w:rsidRDefault="008504B3" w:rsidP="00AA39AF">
      <w:pPr>
        <w:spacing w:after="0" w:line="360" w:lineRule="auto"/>
        <w:jc w:val="both"/>
        <w:rPr>
          <w:rFonts w:ascii="Georgia" w:hAnsi="Georgia" w:cs="Calibri"/>
          <w:sz w:val="20"/>
          <w:szCs w:val="20"/>
        </w:rPr>
      </w:pPr>
    </w:p>
    <w:p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rsidR="008504B3" w:rsidRPr="00AA39AF" w:rsidRDefault="008504B3" w:rsidP="00AA39AF">
      <w:pPr>
        <w:spacing w:after="0" w:line="360" w:lineRule="auto"/>
        <w:jc w:val="right"/>
        <w:rPr>
          <w:rFonts w:ascii="Georgia" w:hAnsi="Georgia" w:cs="Calibri"/>
          <w:sz w:val="20"/>
          <w:szCs w:val="20"/>
        </w:rPr>
      </w:pPr>
    </w:p>
    <w:p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61CF" w:rsidRPr="00AA39AF" w:rsidRDefault="00FD61CF" w:rsidP="00AA39AF">
      <w:pPr>
        <w:spacing w:after="0" w:line="360" w:lineRule="auto"/>
        <w:jc w:val="both"/>
        <w:rPr>
          <w:rFonts w:ascii="Georgia" w:hAnsi="Georgia" w:cs="Calibri"/>
          <w:sz w:val="20"/>
          <w:szCs w:val="20"/>
        </w:rPr>
      </w:pPr>
    </w:p>
    <w:p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rsidR="00FD61CF" w:rsidRPr="00FD61CF" w:rsidRDefault="00FD61CF" w:rsidP="00FD61CF">
      <w:pPr>
        <w:rPr>
          <w:lang w:eastAsia="it-IT"/>
        </w:rPr>
      </w:pPr>
    </w:p>
    <w:p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rsidR="00FD61CF" w:rsidRPr="00AA39AF" w:rsidRDefault="00FD61CF" w:rsidP="00FD61CF">
      <w:pPr>
        <w:pStyle w:val="Paragrafoelenco"/>
        <w:spacing w:after="0" w:line="360" w:lineRule="auto"/>
        <w:ind w:left="426"/>
        <w:jc w:val="both"/>
        <w:rPr>
          <w:rFonts w:ascii="Georgia" w:hAnsi="Georgia" w:cs="Calibri"/>
          <w:sz w:val="20"/>
          <w:szCs w:val="20"/>
        </w:rPr>
      </w:pPr>
    </w:p>
    <w:p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4B3" w:rsidRDefault="008504B3">
    <w:pPr>
      <w:pStyle w:val="Intestazione"/>
    </w:pPr>
    <w:r>
      <w:rPr>
        <w:noProof/>
        <w:lang w:val="it-IT" w:eastAsia="it-IT"/>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71258"/>
    <w:rsid w:val="00997CC6"/>
    <w:rsid w:val="009E58E1"/>
    <w:rsid w:val="00A57322"/>
    <w:rsid w:val="00AA39AF"/>
    <w:rsid w:val="00AC5E1F"/>
    <w:rsid w:val="00B64E5B"/>
    <w:rsid w:val="00B767FF"/>
    <w:rsid w:val="00C2191D"/>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3255F-0A4C-4A09-8B1E-A9AC745DD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11</cp:revision>
  <dcterms:created xsi:type="dcterms:W3CDTF">2022-03-01T08:21:00Z</dcterms:created>
  <dcterms:modified xsi:type="dcterms:W3CDTF">2023-08-23T09:50:00Z</dcterms:modified>
</cp:coreProperties>
</file>